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  <w:t xml:space="preserve">Указатель р</w:t>
      </w:r>
      <w:r>
        <w:rPr>
          <w:sz w:val="27"/>
          <w:szCs w:val="27"/>
        </w:rPr>
        <w:t xml:space="preserve">ассылки</w:t>
      </w:r>
      <w:r>
        <w:rPr>
          <w:sz w:val="27"/>
          <w:szCs w:val="27"/>
        </w:rPr>
        <w:t xml:space="preserve">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Style w:val="844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2552"/>
      </w:tblGrid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№п/п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Наименование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Адрес электронной почты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</w:t>
            </w:r>
            <w:r>
              <w:rPr>
                <w:sz w:val="27"/>
                <w:szCs w:val="27"/>
              </w:rPr>
              <w:t xml:space="preserve">ая</w:t>
            </w:r>
            <w:r>
              <w:rPr>
                <w:sz w:val="27"/>
                <w:szCs w:val="27"/>
              </w:rPr>
              <w:t xml:space="preserve"> организаци</w:t>
            </w:r>
            <w:r>
              <w:rPr>
                <w:sz w:val="27"/>
                <w:szCs w:val="27"/>
              </w:rPr>
              <w:t xml:space="preserve">я</w:t>
            </w:r>
            <w:r>
              <w:rPr>
                <w:sz w:val="27"/>
                <w:szCs w:val="27"/>
              </w:rPr>
              <w:t xml:space="preserve"> Ассоциация кадастровых инженеров «Содружество»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skirb</w:t>
            </w:r>
            <w:hyperlink r:id="rId9" w:tooltip="mailto:np-zuski@mail.ru" w:history="1">
              <w:r>
                <w:rPr>
                  <w:sz w:val="27"/>
                  <w:szCs w:val="27"/>
                </w:rPr>
                <w:t xml:space="preserve">@bk.ru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tabs>
                <w:tab w:val="right" w:pos="2335" w:leader="none"/>
              </w:tabs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«Ассоциация кадастровых инженеров Поволжья»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np-okirt@mail.r</w:t>
            </w:r>
            <w:r>
              <w:rPr>
                <w:sz w:val="27"/>
                <w:szCs w:val="27"/>
                <w:lang w:val="en-US"/>
              </w:rPr>
              <w:t xml:space="preserve">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«Саморегулируемая организация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/>
            <w:hyperlink r:id="rId10" w:tooltip="mailto:zao_mk@mail.ru" w:history="1">
              <w:r>
                <w:rPr>
                  <w:sz w:val="27"/>
                  <w:szCs w:val="27"/>
                </w:rPr>
                <w:t xml:space="preserve">zao_mk@mail.ru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Союз «Некоммерческое объединение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/>
            <w:hyperlink r:id="rId11" w:tooltip="mailto:office@kiportal.org" w:history="1">
              <w:r>
                <w:rPr>
                  <w:sz w:val="27"/>
                  <w:szCs w:val="27"/>
                </w:rPr>
                <w:t xml:space="preserve">office@kiportal.org</w:t>
              </w:r>
            </w:hyperlink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«Гильдия кадастровых инженеров</w:t>
            </w:r>
            <w:r>
              <w:rPr>
                <w:sz w:val="27"/>
                <w:szCs w:val="27"/>
              </w:rPr>
              <w:t xml:space="preserve">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info@kadastrsro.ru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info@mysroki.ru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"Межрегиональный союз кадастровых инженеров"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office@sromski.ru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/>
            <w:hyperlink r:id="rId12" w:tooltip="mailto:info@sroboki.ru" w:history="1">
              <w:r>
                <w:rPr>
                  <w:sz w:val="27"/>
                  <w:szCs w:val="27"/>
                </w:rPr>
                <w:t xml:space="preserve">info@sroboki.ru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"Союз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mail@srokadastr.ru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"Объединение</w:t>
            </w:r>
            <w:r>
              <w:rPr>
                <w:sz w:val="27"/>
                <w:szCs w:val="27"/>
              </w:rPr>
              <w:t xml:space="preserve"> профессионалов кадастровой деятельности</w:t>
            </w:r>
            <w:r>
              <w:rPr>
                <w:sz w:val="27"/>
                <w:szCs w:val="27"/>
              </w:rPr>
              <w:t xml:space="preserve">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profcadastre.ru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568"/>
        </w:trPr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</w:t>
            </w:r>
            <w:r>
              <w:rPr>
                <w:sz w:val="27"/>
                <w:szCs w:val="27"/>
              </w:rPr>
              <w:t xml:space="preserve">Профессиональный Центр </w:t>
            </w:r>
            <w:r>
              <w:rPr>
                <w:sz w:val="27"/>
                <w:szCs w:val="27"/>
              </w:rPr>
              <w:t xml:space="preserve">Кадастровых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sokin.ru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«Некоммерческое партнерство  «Кадастровые инженеры юга»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kades.ru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</w:pPr>
            <w:r>
              <w:rPr>
                <w:sz w:val="27"/>
                <w:szCs w:val="27"/>
              </w:rPr>
              <w:t xml:space="preserve">Государственное бюджетное учреждение Республики Башкортостан </w:t>
            </w:r>
            <w:r>
              <w:rPr>
                <w:sz w:val="27"/>
                <w:szCs w:val="27"/>
              </w:rPr>
              <w:t xml:space="preserve">«Государственная кадастровая оценка и техническая инвентаризация»</w:t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pStyle w:val="834"/>
              <w:ind w:left="252"/>
              <w:jc w:val="center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hyperlink r:id="rId13" w:tooltip="http://02ufa@btirb.ru" w:history="1">
              <w:r>
                <w:rPr>
                  <w:rStyle w:val="838"/>
                  <w:sz w:val="26"/>
                  <w:szCs w:val="26"/>
                  <w:lang w:val="en-US"/>
                </w:rPr>
                <w:t xml:space="preserve">02ufa@btirb.ru</w:t>
              </w:r>
            </w:hyperlink>
            <w:r>
              <w:rPr>
                <w:sz w:val="26"/>
                <w:szCs w:val="26"/>
                <w:lang w:val="en-US"/>
              </w:rPr>
              <w:t xml:space="preserve"> (новый)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left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</w:pPr>
            <w:r>
              <w:rPr>
                <w:sz w:val="27"/>
                <w:szCs w:val="27"/>
              </w:rPr>
              <w:t xml:space="preserve">Филиал </w:t>
            </w:r>
            <w:r>
              <w:rPr>
                <w:sz w:val="27"/>
                <w:szCs w:val="27"/>
              </w:rPr>
              <w:t xml:space="preserve">публично-правовой компании </w:t>
            </w:r>
            <w:r>
              <w:rPr>
                <w:sz w:val="27"/>
                <w:szCs w:val="27"/>
              </w:rPr>
              <w:t xml:space="preserve">«Роскадастр» </w:t>
            </w:r>
            <w:r>
              <w:rPr>
                <w:sz w:val="27"/>
                <w:szCs w:val="27"/>
              </w:rPr>
              <w:t xml:space="preserve">по Республике Башкортостан</w:t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</w:tbl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footnotePr/>
      <w:endnotePr/>
      <w:type w:val="nextPage"/>
      <w:pgSz w:w="11906" w:h="16838" w:orient="portrait"/>
      <w:pgMar w:top="1134" w:right="567" w:bottom="568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imSun">
    <w:panose1 w:val="02000506000000020000"/>
  </w:font>
  <w:font w:name="Mangal">
    <w:panose1 w:val="02040503050306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502" w:leader="none"/>
        </w:tabs>
      </w:pPr>
      <w:rPr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ind w:left="1222" w:hanging="360"/>
        <w:tabs>
          <w:tab w:val="num" w:pos="1222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942" w:hanging="360"/>
        <w:tabs>
          <w:tab w:val="num" w:pos="194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  <w:tabs>
          <w:tab w:val="num" w:pos="2662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382" w:hanging="360"/>
        <w:tabs>
          <w:tab w:val="num" w:pos="3382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102" w:hanging="360"/>
        <w:tabs>
          <w:tab w:val="num" w:pos="410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  <w:tabs>
          <w:tab w:val="num" w:pos="4822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542" w:hanging="360"/>
        <w:tabs>
          <w:tab w:val="num" w:pos="5542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262" w:hanging="360"/>
        <w:tabs>
          <w:tab w:val="num" w:pos="626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4"/>
    <w:next w:val="834"/>
    <w:link w:val="6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basedOn w:val="835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4"/>
    <w:next w:val="834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basedOn w:val="835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5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35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5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5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5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5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4"/>
    <w:next w:val="834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5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5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5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5"/>
    <w:link w:val="686"/>
    <w:uiPriority w:val="99"/>
  </w:style>
  <w:style w:type="paragraph" w:styleId="688">
    <w:name w:val="Footer"/>
    <w:basedOn w:val="834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5"/>
    <w:link w:val="688"/>
    <w:uiPriority w:val="99"/>
  </w:style>
  <w:style w:type="paragraph" w:styleId="690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>
    <w:name w:val="Hyperlink"/>
    <w:basedOn w:val="835"/>
    <w:uiPriority w:val="99"/>
    <w:unhideWhenUsed/>
    <w:rPr>
      <w:strike w:val="0"/>
      <w:color w:val="2b587a"/>
      <w:u w:val="none"/>
    </w:rPr>
  </w:style>
  <w:style w:type="character" w:styleId="839">
    <w:name w:val="FollowedHyperlink"/>
    <w:basedOn w:val="835"/>
    <w:uiPriority w:val="99"/>
    <w:semiHidden/>
    <w:unhideWhenUsed/>
    <w:rPr>
      <w:color w:val="800080" w:themeColor="followedHyperlink"/>
      <w:u w:val="single"/>
    </w:rPr>
  </w:style>
  <w:style w:type="paragraph" w:styleId="840">
    <w:name w:val="List Paragraph"/>
    <w:basedOn w:val="834"/>
    <w:uiPriority w:val="34"/>
    <w:qFormat/>
    <w:pPr>
      <w:contextualSpacing/>
      <w:ind w:left="720"/>
    </w:pPr>
  </w:style>
  <w:style w:type="paragraph" w:styleId="841" w:customStyle="1">
    <w:name w:val="Standard"/>
    <w:pPr>
      <w:spacing w:after="0" w:line="240" w:lineRule="auto"/>
      <w:widowControl w:val="off"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842">
    <w:name w:val="Balloon Text"/>
    <w:basedOn w:val="834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5"/>
    <w:link w:val="84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44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5" w:customStyle="1">
    <w:name w:val="im-message__textblock"/>
    <w:basedOn w:val="83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np-zuski@mail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office@kiportal.org" TargetMode="External"/><Relationship Id="rId12" Type="http://schemas.openxmlformats.org/officeDocument/2006/relationships/hyperlink" Target="mailto:info@sroboki.ru" TargetMode="External"/><Relationship Id="rId13" Type="http://schemas.openxmlformats.org/officeDocument/2006/relationships/hyperlink" Target="http://02ufa@btir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rg-adguard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user-118-170.omk</dc:creator>
  <cp:revision>7</cp:revision>
  <dcterms:created xsi:type="dcterms:W3CDTF">2024-04-26T09:27:00Z</dcterms:created>
  <dcterms:modified xsi:type="dcterms:W3CDTF">2026-02-17T12:17:39Z</dcterms:modified>
</cp:coreProperties>
</file>